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3067050" cy="6296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62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Trondheim, 08.09.2021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REFLEKSJAKTEN 2021 - INVITASJON TIL ALLE ANDREKLASSINGER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Årets refleksdag er lagt til torsdag 21. oktober og som vanlig markeres denne av Trygg Trafikk. I den forbindelse oppfordrer Miljøpakken alle </w:t>
      </w:r>
      <w:r w:rsidDel="00000000" w:rsidR="00000000" w:rsidRPr="00000000">
        <w:rPr>
          <w:u w:val="single"/>
          <w:rtl w:val="0"/>
        </w:rPr>
        <w:t xml:space="preserve">andretrinnselever</w:t>
      </w:r>
      <w:r w:rsidDel="00000000" w:rsidR="00000000" w:rsidRPr="00000000">
        <w:rPr>
          <w:rtl w:val="0"/>
        </w:rPr>
        <w:t xml:space="preserve"> i trondheimsskolen til å jakte på reflekser og at trinnlærerne legger til rette for at elevene kan gjennomføre følgende opplegg: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Uke 40: Få elevene til å lete fram alle reflekser de har hjemme og telle disse.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Uke 42: Få elevene til å feste refleksene på ytterplagg, sekker og vesker som er i bruk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 hjemme. 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 xml:space="preserve">De som får det til kan ta fine bilder av refleksene som er festet.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Alle andretrinn som gjennomfører får et klassesett med flunkende nye reflekser fra årets refleks-kolleksjon. For å vise at dere har gjort oppdraget kan dere sende et eller flere bilder fra aktivitetene til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christiane.solheim@trondheim.kommune.no</w:t>
        </w:r>
      </w:hyperlink>
      <w:r w:rsidDel="00000000" w:rsidR="00000000" w:rsidRPr="00000000">
        <w:rPr>
          <w:rtl w:val="0"/>
        </w:rPr>
        <w:t xml:space="preserve">. Vi skal bruke bildene i sosiale medier og bilder av gjenkjennbare barn må ha dokumentasjon på fullmakt fra foresatte. Dere må også fortelle hvilken skole dere går på og hvor mange dere er på trinnet.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Vi kommer også til å oppfordre </w:t>
      </w:r>
      <w:r w:rsidDel="00000000" w:rsidR="00000000" w:rsidRPr="00000000">
        <w:rPr>
          <w:rtl w:val="0"/>
        </w:rPr>
        <w:t xml:space="preserve">FAU og trinnkontaktene til å sette søkelys på refleksbruk der det er planlagte aktiviteter i oktober og november.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Trafikkopplæring i skolen gir mulighet til sertifisering for grønt flagg. Mobilitetsrådgivning i skolen er Miljøpakkefinansiert og vi samarbeider tett med Grønn Barneby om å tilrettelegge for grønne valg. Har du spørsmål, ta kontakt med: Christiane Solheim, tlf: 95 81 66 34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Vi gleder oss til fine bilder - lykke til i jakten!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Hilsen Christiane Solheim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Prosjektleder mobilitetsrådgivning skole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Trondheim kommune, Mobilitets- og samferdselseenheten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2509838" cy="8189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818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1862728" cy="9191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728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mailto:christiane.solheim@trondheim.kommune.no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